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F11E" w14:textId="40CBC57C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B43DE">
        <w:rPr>
          <w:rFonts w:ascii="Calibri" w:eastAsia="Calibri" w:hAnsi="Calibri" w:cs="Calibri"/>
          <w:b/>
        </w:rPr>
        <w:t xml:space="preserve">Lectio agostana 2020. Seconda ai Corinzi. </w:t>
      </w:r>
      <w:r>
        <w:rPr>
          <w:rFonts w:ascii="Calibri" w:eastAsia="Calibri" w:hAnsi="Calibri" w:cs="Calibri"/>
          <w:b/>
        </w:rPr>
        <w:t>Sabato</w:t>
      </w:r>
      <w:r w:rsidRPr="000B43DE">
        <w:rPr>
          <w:rFonts w:ascii="Calibri" w:eastAsia="Calibri" w:hAnsi="Calibri" w:cs="Calibri"/>
          <w:b/>
        </w:rPr>
        <w:t xml:space="preserve"> 2</w:t>
      </w:r>
      <w:r>
        <w:rPr>
          <w:rFonts w:ascii="Calibri" w:eastAsia="Calibri" w:hAnsi="Calibri" w:cs="Calibri"/>
          <w:b/>
        </w:rPr>
        <w:t>9</w:t>
      </w:r>
      <w:r w:rsidRPr="000B43DE">
        <w:rPr>
          <w:rFonts w:ascii="Calibri" w:eastAsia="Calibri" w:hAnsi="Calibri" w:cs="Calibri"/>
          <w:b/>
        </w:rPr>
        <w:t xml:space="preserve"> agosto. Capitolo </w:t>
      </w:r>
      <w:r>
        <w:rPr>
          <w:rFonts w:ascii="Calibri" w:eastAsia="Calibri" w:hAnsi="Calibri" w:cs="Calibri"/>
          <w:b/>
        </w:rPr>
        <w:t>Tredici</w:t>
      </w:r>
      <w:r w:rsidRPr="000B43DE">
        <w:rPr>
          <w:rFonts w:ascii="Calibri" w:eastAsia="Calibri" w:hAnsi="Calibri" w:cs="Calibri"/>
          <w:b/>
        </w:rPr>
        <w:t xml:space="preserve"> (2Cor. 1</w:t>
      </w:r>
      <w:r>
        <w:rPr>
          <w:rFonts w:ascii="Calibri" w:eastAsia="Calibri" w:hAnsi="Calibri" w:cs="Calibri"/>
          <w:b/>
        </w:rPr>
        <w:t>3</w:t>
      </w:r>
      <w:r w:rsidRPr="000B43DE">
        <w:rPr>
          <w:rFonts w:ascii="Calibri" w:eastAsia="Calibri" w:hAnsi="Calibri" w:cs="Calibri"/>
          <w:b/>
        </w:rPr>
        <w:t>,11-1</w:t>
      </w:r>
      <w:r>
        <w:rPr>
          <w:rFonts w:ascii="Calibri" w:eastAsia="Calibri" w:hAnsi="Calibri" w:cs="Calibri"/>
          <w:b/>
        </w:rPr>
        <w:t>3</w:t>
      </w:r>
      <w:r w:rsidRPr="000B43DE">
        <w:rPr>
          <w:rFonts w:ascii="Calibri" w:eastAsia="Calibri" w:hAnsi="Calibri" w:cs="Calibri"/>
          <w:b/>
        </w:rPr>
        <w:t>)</w:t>
      </w:r>
    </w:p>
    <w:p w14:paraId="1DD1EAE9" w14:textId="32D75754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Salutatevi a vicenda con il bacio santo.</w:t>
      </w:r>
    </w:p>
    <w:p w14:paraId="192DAC69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83C01BA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0B43DE">
        <w:rPr>
          <w:rFonts w:ascii="Calibri" w:eastAsia="Calibri" w:hAnsi="Calibri" w:cs="Calibri"/>
          <w:b/>
          <w:u w:val="single"/>
        </w:rPr>
        <w:t>1. Parte prima (1,12-7,16):</w:t>
      </w:r>
    </w:p>
    <w:p w14:paraId="011AFE49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  <w:b/>
        </w:rPr>
        <w:t>A. Annuncio del tema</w:t>
      </w:r>
      <w:r w:rsidRPr="000B43DE">
        <w:rPr>
          <w:rFonts w:ascii="Calibri" w:eastAsia="Calibri" w:hAnsi="Calibri" w:cs="Calibri"/>
        </w:rPr>
        <w:t xml:space="preserve"> della lettera: ‘il </w:t>
      </w:r>
      <w:proofErr w:type="spellStart"/>
      <w:r w:rsidRPr="000B43DE">
        <w:rPr>
          <w:rFonts w:ascii="Calibri" w:eastAsia="Calibri" w:hAnsi="Calibri" w:cs="Calibri"/>
        </w:rPr>
        <w:t>vanto’</w:t>
      </w:r>
      <w:proofErr w:type="spellEnd"/>
      <w:r w:rsidRPr="000B43DE">
        <w:rPr>
          <w:rFonts w:ascii="Calibri" w:eastAsia="Calibri" w:hAnsi="Calibri" w:cs="Calibri"/>
        </w:rPr>
        <w:t xml:space="preserve"> di Paolo (1,12-14). Comportamento sincero con la grazia di Dio - Il comportamento di Paolo: difesa riguardo al cambiamento dei piani di viaggio (1,15-24)</w:t>
      </w:r>
    </w:p>
    <w:p w14:paraId="0399F577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La ‘lettera tra le lacrime’ e sue conseguenze (2,1-13)</w:t>
      </w:r>
    </w:p>
    <w:p w14:paraId="446A7986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  <w:b/>
        </w:rPr>
        <w:t xml:space="preserve">B.  Difesa del ministero apostolico di Paolo. </w:t>
      </w:r>
      <w:r w:rsidRPr="000B43DE">
        <w:rPr>
          <w:rFonts w:ascii="Calibri" w:eastAsia="Calibri" w:hAnsi="Calibri" w:cs="Calibri"/>
        </w:rPr>
        <w:t>Paolo argomenta con tre dimostrazioni successive e una perorazione finale.</w:t>
      </w:r>
    </w:p>
    <w:p w14:paraId="43C4DDDB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prima argomentazione: legittimazione trasparenza del ministero cristiano (2,14-4,6)</w:t>
      </w:r>
    </w:p>
    <w:p w14:paraId="728002C8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seconda argomentazione: Dio agisce nella fragilità dell’apostolo (4,7-5,10)</w:t>
      </w:r>
    </w:p>
    <w:p w14:paraId="33F7A5E6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terza argomentazione: il ministero della riconciliazione (5,11-6,10)</w:t>
      </w:r>
    </w:p>
    <w:p w14:paraId="3EA42A1E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perorazione e fiducia di paolo nei Corinzi (6,11-7,16)</w:t>
      </w:r>
    </w:p>
    <w:p w14:paraId="3AF09844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u w:val="single"/>
        </w:rPr>
      </w:pPr>
    </w:p>
    <w:p w14:paraId="3B0E3A9A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  <w:color w:val="0D0D0D" w:themeColor="text1" w:themeTint="F2"/>
          <w:u w:val="single"/>
        </w:rPr>
      </w:pPr>
      <w:r w:rsidRPr="000B43DE">
        <w:rPr>
          <w:rFonts w:ascii="Calibri" w:eastAsia="Calibri" w:hAnsi="Calibri" w:cs="Calibri"/>
          <w:b/>
          <w:color w:val="0D0D0D" w:themeColor="text1" w:themeTint="F2"/>
          <w:u w:val="single"/>
        </w:rPr>
        <w:t>2. parte seconda: la colletta per la Chiesa di Gerusalemme (8,1-9,15)</w:t>
      </w:r>
    </w:p>
    <w:p w14:paraId="2BEAEDE1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B43DE">
        <w:rPr>
          <w:rFonts w:ascii="Calibri" w:eastAsia="Calibri" w:hAnsi="Calibri" w:cs="Calibri"/>
          <w:b/>
        </w:rPr>
        <w:t>A</w:t>
      </w:r>
      <w:r w:rsidRPr="000B43DE">
        <w:rPr>
          <w:rFonts w:ascii="Calibri" w:eastAsia="Calibri" w:hAnsi="Calibri" w:cs="Calibri"/>
          <w:b/>
          <w:vertAlign w:val="superscript"/>
        </w:rPr>
        <w:t>1</w:t>
      </w:r>
      <w:r w:rsidRPr="000B43DE">
        <w:rPr>
          <w:rFonts w:ascii="Calibri" w:eastAsia="Calibri" w:hAnsi="Calibri" w:cs="Calibri"/>
          <w:b/>
        </w:rPr>
        <w:t>. Esortazione a portare a termine la colletta:</w:t>
      </w:r>
    </w:p>
    <w:p w14:paraId="6EB49299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esempio delle Chiese della Macedonia (8,1-15)</w:t>
      </w:r>
    </w:p>
    <w:p w14:paraId="2068EAD3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</w:rPr>
        <w:t>- raccomandazione dei delegati (8, 16-24)</w:t>
      </w:r>
    </w:p>
    <w:p w14:paraId="74056236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compito dei delegati (9,1-5)</w:t>
      </w:r>
    </w:p>
    <w:p w14:paraId="0D95AF5A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natura della colletta e suo frutto (9,6-15)</w:t>
      </w:r>
    </w:p>
    <w:p w14:paraId="4274BB61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3454E1C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0B43DE">
        <w:rPr>
          <w:rFonts w:ascii="Calibri" w:eastAsia="Calibri" w:hAnsi="Calibri" w:cs="Calibri"/>
          <w:b/>
          <w:color w:val="000000" w:themeColor="text1"/>
          <w:u w:val="single"/>
        </w:rPr>
        <w:t>3. Parte terza (10,1-13,13).</w:t>
      </w:r>
      <w:r w:rsidRPr="000B43DE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0B43DE">
        <w:rPr>
          <w:rFonts w:ascii="Calibri" w:eastAsia="Calibri" w:hAnsi="Calibri" w:cs="Calibri"/>
          <w:color w:val="000000" w:themeColor="text1"/>
        </w:rPr>
        <w:t>Questa è la parte che molti studiosi ritengono una lettera indipendente pervenutaci ‘incollata’ alla precedente.</w:t>
      </w:r>
    </w:p>
    <w:p w14:paraId="64D241CA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esordio e confutazione delle accuse (10,1-18)</w:t>
      </w:r>
    </w:p>
    <w:p w14:paraId="7132D65E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discorso del ‘folle’: - appello ai Corinzi e tesi difensiva di Paolo; egli è superiore agli avversari (11,1-6)</w:t>
      </w:r>
    </w:p>
    <w:p w14:paraId="4656DB3E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dimostrazione: - la gratuità dell’evangelizzazione (11,7-21a)</w:t>
      </w:r>
    </w:p>
    <w:p w14:paraId="0D25C68C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 xml:space="preserve">                              - forza nella debolezza con elogio di sé (11,21b-12,10)</w:t>
      </w:r>
    </w:p>
    <w:p w14:paraId="7D3EA759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43DE">
        <w:rPr>
          <w:rFonts w:ascii="Calibri" w:eastAsia="Calibri" w:hAnsi="Calibri" w:cs="Calibri"/>
          <w:color w:val="000000" w:themeColor="text1"/>
        </w:rPr>
        <w:t>- perorazione finale (12,11-18)</w:t>
      </w:r>
    </w:p>
    <w:p w14:paraId="67A6EDE7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</w:rPr>
      </w:pPr>
      <w:r w:rsidRPr="000B43DE">
        <w:rPr>
          <w:rFonts w:ascii="Calibri" w:eastAsia="Calibri" w:hAnsi="Calibri" w:cs="Calibri"/>
          <w:color w:val="000000" w:themeColor="text1"/>
        </w:rPr>
        <w:t xml:space="preserve">- preparazione della terza visita </w:t>
      </w:r>
      <w:r w:rsidRPr="000B43DE">
        <w:rPr>
          <w:rFonts w:ascii="Calibri" w:eastAsia="Calibri" w:hAnsi="Calibri" w:cs="Calibri"/>
        </w:rPr>
        <w:t>e ammonizioni (12,19-13,10)</w:t>
      </w:r>
    </w:p>
    <w:p w14:paraId="0A019867" w14:textId="77777777" w:rsidR="000B43DE" w:rsidRPr="000B43DE" w:rsidRDefault="000B43DE" w:rsidP="000B43D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566C766" w14:textId="7A4066F4" w:rsidR="000B43DE" w:rsidRPr="000B43DE" w:rsidRDefault="000B43DE" w:rsidP="000B43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vertAlign w:val="superscript"/>
          <w:lang w:eastAsia="it-IT"/>
        </w:rPr>
      </w:pPr>
      <w:r w:rsidRPr="000B43DE">
        <w:rPr>
          <w:rFonts w:ascii="Calibri" w:eastAsia="Calibri" w:hAnsi="Calibri" w:cs="Calibri"/>
          <w:b/>
          <w:color w:val="FF0000"/>
        </w:rPr>
        <w:t>Postscriptum (13,11-13)</w:t>
      </w:r>
    </w:p>
    <w:p w14:paraId="2E7D1D8D" w14:textId="77777777" w:rsidR="000B43DE" w:rsidRPr="000B43DE" w:rsidRDefault="000B43DE" w:rsidP="008A75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FF0000"/>
          <w:sz w:val="14"/>
          <w:szCs w:val="14"/>
          <w:vertAlign w:val="superscript"/>
          <w:lang w:eastAsia="it-IT"/>
        </w:rPr>
      </w:pPr>
    </w:p>
    <w:p w14:paraId="003D85CC" w14:textId="77777777" w:rsidR="000B43DE" w:rsidRDefault="000B43DE" w:rsidP="008A75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990000"/>
          <w:sz w:val="14"/>
          <w:szCs w:val="14"/>
          <w:vertAlign w:val="superscript"/>
          <w:lang w:eastAsia="it-IT"/>
        </w:rPr>
      </w:pPr>
    </w:p>
    <w:p w14:paraId="3D0AC4FE" w14:textId="77777777" w:rsidR="000B43DE" w:rsidRDefault="000B43DE" w:rsidP="008A75EF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990000"/>
          <w:sz w:val="14"/>
          <w:szCs w:val="14"/>
          <w:vertAlign w:val="superscript"/>
          <w:lang w:eastAsia="it-IT"/>
        </w:rPr>
      </w:pPr>
    </w:p>
    <w:p w14:paraId="557E8E07" w14:textId="68D4C8E7" w:rsidR="008A75EF" w:rsidRDefault="008A75EF" w:rsidP="000B43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0B43DE">
        <w:rPr>
          <w:rFonts w:ascii="Times New Roman" w:eastAsia="Times New Roman" w:hAnsi="Times New Roman" w:cs="Times New Roman"/>
          <w:i/>
          <w:iCs/>
          <w:color w:val="990000"/>
          <w:sz w:val="14"/>
          <w:szCs w:val="14"/>
          <w:vertAlign w:val="superscript"/>
          <w:lang w:eastAsia="it-IT"/>
        </w:rPr>
        <w:t>11</w:t>
      </w:r>
      <w:r w:rsidRPr="000B43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Per il resto, fratelli, siate gioiosi, tendete alla perfezione, fatevi coraggio a vicenda, abbiate gli stessi sentimenti, vivete in pace e il Dio dell'amore e della pace sarà con voi. </w:t>
      </w:r>
      <w:r w:rsidRPr="000B43DE">
        <w:rPr>
          <w:rFonts w:ascii="Times New Roman" w:eastAsia="Times New Roman" w:hAnsi="Times New Roman" w:cs="Times New Roman"/>
          <w:i/>
          <w:iCs/>
          <w:color w:val="990000"/>
          <w:sz w:val="14"/>
          <w:szCs w:val="14"/>
          <w:vertAlign w:val="superscript"/>
          <w:lang w:eastAsia="it-IT"/>
        </w:rPr>
        <w:t>12</w:t>
      </w:r>
      <w:r w:rsidRPr="000B43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Salutatevi a vicenda con il bacio santo. Tutti i santi vi salutano.</w:t>
      </w:r>
      <w:r w:rsidRPr="000B43DE">
        <w:rPr>
          <w:rFonts w:ascii="Times New Roman" w:eastAsia="Times New Roman" w:hAnsi="Times New Roman" w:cs="Times New Roman"/>
          <w:i/>
          <w:iCs/>
          <w:color w:val="990000"/>
          <w:sz w:val="14"/>
          <w:szCs w:val="14"/>
          <w:vertAlign w:val="superscript"/>
          <w:lang w:eastAsia="it-IT"/>
        </w:rPr>
        <w:t xml:space="preserve"> 13</w:t>
      </w:r>
      <w:r w:rsidRPr="000B43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La grazia del Signore Gesù Cristo, l'amore di Dio e la comunione dello Spirito Santo siano con tutti voi</w:t>
      </w:r>
      <w:r w:rsidR="000B43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(2Cor. 13, 11-13)</w:t>
      </w:r>
    </w:p>
    <w:p w14:paraId="462C442C" w14:textId="2B40284C" w:rsidR="000B43DE" w:rsidRDefault="000B43DE" w:rsidP="000B43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</w:p>
    <w:p w14:paraId="5756BD0E" w14:textId="2C8486AC" w:rsidR="000B43DE" w:rsidRDefault="000B43DE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Esegesi.</w:t>
      </w:r>
    </w:p>
    <w:p w14:paraId="732F4D59" w14:textId="48DC65D1" w:rsidR="00AE5F09" w:rsidRPr="005D0655" w:rsidRDefault="00AE5F09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Siamo al postscriptum. Nell’epistolografia classica esso aveva, diversamente dal nostro uso, non il compito di aggiungere ciò che è stato dimenticato bensì quello ‘giuridico’ di autenticare la lettera normalmente scritta da un segretario. Questo può valere anche per le lettere di Paolo.</w:t>
      </w:r>
    </w:p>
    <w:p w14:paraId="4A3AF0B2" w14:textId="505934E0" w:rsidR="00AE5F09" w:rsidRPr="005D0655" w:rsidRDefault="00AE5F09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Questo postscriptum è molto bello e, pur nella sua brevità, contiene tante cose utili per noi.</w:t>
      </w:r>
    </w:p>
    <w:p w14:paraId="094E5656" w14:textId="1244C73C" w:rsidR="00AE5F09" w:rsidRPr="005D0655" w:rsidRDefault="00AE5F09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v. 11 Sono introdotte le ultime raccomandazioni di Paolo con cinque imperativi. Sono imperativi che orientano ad una azione continua e duratura e fanno riferimento alla vita comunitaria, punto dolente della Chiesa di Corinto; v.11b se i Corinti così faranno, Dio manterrà le sue promesse e sarà presente nella comunità come fonte di agape e di pace.</w:t>
      </w:r>
    </w:p>
    <w:p w14:paraId="2E609013" w14:textId="4558918F" w:rsidR="004B5C75" w:rsidRPr="005D0655" w:rsidRDefault="004B5C7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v.12 Siamo ai saluti. Paolo saluta i Corinti anche a nome dei cristiani (santi) presso i quali si trova mentre scrive (i cristiani della Macedonia: Filippi e Tessalonica). Li invita a scambiarsi il ‘bacio santo’. L’usanza del bacio era diffusa nell’antichità; qui si sottolinea che è santo perché scambiato tra battezzati e probabilmente in un contesto di assemblea liturgica.</w:t>
      </w:r>
    </w:p>
    <w:p w14:paraId="71D4F17D" w14:textId="2AFCA81F" w:rsidR="004B5C75" w:rsidRDefault="004B5C7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lastRenderedPageBreak/>
        <w:t>v.13</w:t>
      </w:r>
      <w:r w:rsid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La benedizione finale è una ‘perla rara’; essa contiene la formula trinitaria più chiara di </w:t>
      </w:r>
      <w:r w:rsidR="00E347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tutto </w:t>
      </w:r>
      <w:r w:rsid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l’epistolario di Paolo. </w:t>
      </w:r>
      <w:proofErr w:type="gramStart"/>
      <w:r w:rsid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E’</w:t>
      </w:r>
      <w:proofErr w:type="gramEnd"/>
      <w:r w:rsidR="005D06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una formula che può essere usata come saluto iniziale anche nella nostra liturgia.</w:t>
      </w:r>
    </w:p>
    <w:p w14:paraId="5AF6DE6C" w14:textId="4BBFAD93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</w:p>
    <w:p w14:paraId="1372C02A" w14:textId="10760529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Commento.</w:t>
      </w:r>
    </w:p>
    <w:p w14:paraId="1AB0B0F1" w14:textId="517EBC42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compie qui la vostra e mia ‘fatica’. Per </w:t>
      </w:r>
      <w:r w:rsidR="00E347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leggere e rileggere questa lettera è stata una esperienza molto ricca e bella anche se, appunto, un po’ faticosa. Non è una lettera facile ma, alla fine, emergono con chiarezza i punti salienti sia della personalità di Paolo sia della sua teologia.</w:t>
      </w:r>
    </w:p>
    <w:p w14:paraId="559563CD" w14:textId="099AFEBF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Quasi a conclusione metto questi punti:</w:t>
      </w:r>
    </w:p>
    <w:p w14:paraId="15C9B51C" w14:textId="7635AC44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41E9648" w14:textId="67414ED3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1.La centralità del rapporto personale con Gesù che, da ricco che era, si è fatto povero per arricchire noi con la sua povertà. Paolo fa tutto nel nome di Gesù, compreso il suo ‘vanto’ perché non vuole rendere inutile e ‘pesante’ il Vangelo con troppo regole che il Signore ha inchiodato con lui sulla Croce.</w:t>
      </w:r>
    </w:p>
    <w:p w14:paraId="4F79E15F" w14:textId="11C7E8DC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D3CF040" w14:textId="57190CD6" w:rsidR="005D0655" w:rsidRDefault="005D0655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2.Amare Gesù significa amare anche la sua Sposa. Paolo sente un amore ardente per la comunità di Corinto, così problematica nel riuscire a vivere la novità del Vangelo in un mondo che è totalmente indifferente</w:t>
      </w:r>
      <w:r w:rsidR="00E347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 non ostile. La nostra situazione, con tutte le ovvie diffe</w:t>
      </w:r>
      <w:r w:rsidR="00D65DE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nze, non è diversa </w:t>
      </w:r>
      <w:r w:rsidR="00D65DE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quella di Corinto.   La nostra risposta al covit19 è fare crescere la Chiesa, cioè far splendere nel mondo la bellezza dell’agape divina che si riflette nella vita delle sorelle e dei fratelli. Questa espressione è molto meno generica di quanto appaia e costringe ognuno di noi a prendere sempre i problemi per la ‘testa e non per la coda’; assistiamo ogni giorno ad una stucchevole saga della stupidità o per lo meno della genericità retorica. Per un cristiano la risposta è molto semplice e quindi straordinariamente difficile: dobbiamo vivere la fraternità</w:t>
      </w:r>
      <w:r w:rsidR="00E347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D65DE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forma della fraternità ecclesiale vissuta con semplicità e coraggio può aiutare il mondo a riscoprire quei tratti di umanità che soli possono creare un vero cambiamento nella società.</w:t>
      </w:r>
    </w:p>
    <w:p w14:paraId="676A37E6" w14:textId="70EF65B8" w:rsidR="00D65DE0" w:rsidRDefault="00D65DE0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B1E24A7" w14:textId="22CD237D" w:rsidR="00D65DE0" w:rsidRDefault="00D65DE0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3.Per Paolo il valore più grande in una comunità è l’unità e la pace. L’unità è possibile solo per opera della Grazia, cioè dello Spirito che suscita doni diversi in ciascuno e li valorizza in unità con quelli degli altri.</w:t>
      </w:r>
    </w:p>
    <w:p w14:paraId="32D72C79" w14:textId="03D1DFC9" w:rsidR="00D65DE0" w:rsidRDefault="00D65DE0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582D83B" w14:textId="7C5DF3F5" w:rsidR="00D65DE0" w:rsidRPr="005D0655" w:rsidRDefault="00D65DE0" w:rsidP="000B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4.Così il cristiano nella vita quotidiana e nella semplicità della propria famiglia, del proprio lavoro, nella voglia di divertirsi, nell’affanno e nella contemplazione, è in comunione con la vita trinitaria del nostro Dio che è comunità di persone. La finale di questa lettera non </w:t>
      </w:r>
      <w:r w:rsidR="00E347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casuale: sintetizza origine e fine della vita cristiana. Allora terminiamo questo percorso </w:t>
      </w:r>
      <w:r w:rsidR="00E347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Lectio scambiandoci il ‘bacio santo’, santo perché tra santi e santo perché è il segno dello Spirito santo, Bacio eterno della Trinità.</w:t>
      </w:r>
    </w:p>
    <w:p w14:paraId="48850F92" w14:textId="77777777" w:rsidR="004B6C57" w:rsidRPr="000B43DE" w:rsidRDefault="004B6C57" w:rsidP="000B43DE">
      <w:pPr>
        <w:jc w:val="both"/>
        <w:rPr>
          <w:i/>
          <w:iCs/>
        </w:rPr>
      </w:pPr>
    </w:p>
    <w:sectPr w:rsidR="004B6C57" w:rsidRPr="000B4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EF"/>
    <w:rsid w:val="000B43DE"/>
    <w:rsid w:val="004B5C75"/>
    <w:rsid w:val="004B6C57"/>
    <w:rsid w:val="005D0655"/>
    <w:rsid w:val="008A75EF"/>
    <w:rsid w:val="00AE5F09"/>
    <w:rsid w:val="00D65DE0"/>
    <w:rsid w:val="00E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7AC7"/>
  <w15:chartTrackingRefBased/>
  <w15:docId w15:val="{DF9AE0C3-3877-405E-93E4-50DA3496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2020-08-24T16:33:00Z</dcterms:created>
  <dcterms:modified xsi:type="dcterms:W3CDTF">2020-08-29T06:26:00Z</dcterms:modified>
</cp:coreProperties>
</file>